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年度巾帼建功先进个人名额分配表</w:t>
      </w:r>
    </w:p>
    <w:tbl>
      <w:tblPr>
        <w:tblStyle w:val="4"/>
        <w:tblW w:w="8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94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       位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" w:firstLineChars="1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文学院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哲学管理学院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马克思主义学院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外国语学院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历史文化与旅游学院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教育科学学院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商学院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中俄学院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数学与统计学院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智慧教育学院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物理与电子工程学院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化学化工学院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生命科学学院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地测规学院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传媒与影视学院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音乐学院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美术学院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体育学院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机电工程学院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电气工程学院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直属业务单位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机关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后勤集团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法学院　国际学院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语言科学学院  科文学院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Cs/>
                <w:szCs w:val="21"/>
              </w:rPr>
              <w:t>继续教育学院  贾汪校区　产业工会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0BF"/>
    <w:rsid w:val="001D5F84"/>
    <w:rsid w:val="00254104"/>
    <w:rsid w:val="002B70BF"/>
    <w:rsid w:val="003845C1"/>
    <w:rsid w:val="004462C7"/>
    <w:rsid w:val="00567F8C"/>
    <w:rsid w:val="005B0DCF"/>
    <w:rsid w:val="00846F80"/>
    <w:rsid w:val="008B071A"/>
    <w:rsid w:val="008D2E15"/>
    <w:rsid w:val="00A34498"/>
    <w:rsid w:val="00CE788A"/>
    <w:rsid w:val="00D56A42"/>
    <w:rsid w:val="00DE43E9"/>
    <w:rsid w:val="0633469F"/>
    <w:rsid w:val="18EC127B"/>
    <w:rsid w:val="192E3AFE"/>
    <w:rsid w:val="1E5713B4"/>
    <w:rsid w:val="21C41C95"/>
    <w:rsid w:val="2380021A"/>
    <w:rsid w:val="3E79343F"/>
    <w:rsid w:val="62926E12"/>
    <w:rsid w:val="671E2530"/>
    <w:rsid w:val="6903141B"/>
    <w:rsid w:val="79BE3045"/>
    <w:rsid w:val="7B5427D3"/>
    <w:rsid w:val="7F6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339</Characters>
  <Lines>2</Lines>
  <Paragraphs>1</Paragraphs>
  <TotalTime>46</TotalTime>
  <ScaleCrop>false</ScaleCrop>
  <LinksUpToDate>false</LinksUpToDate>
  <CharactersWithSpaces>397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2015-12-21T09:05:00Z</dcterms:created>
  <dc:creator>微软用户</dc:creator>
  <cp:lastModifiedBy>Administrator</cp:lastModifiedBy>
  <dcterms:modified xsi:type="dcterms:W3CDTF">2019-12-12T06:49:16Z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